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1720" w:lineRule="exact"/>
        <w:jc w:val="center"/>
        <w:rPr>
          <w:rFonts w:ascii="方正小标宋简体" w:hAnsi="华文中宋" w:eastAsia="方正小标宋简体"/>
          <w:b/>
          <w:bCs/>
          <w:color w:val="FF0000"/>
          <w:w w:val="50"/>
          <w:kern w:val="0"/>
          <w:sz w:val="112"/>
          <w:szCs w:val="112"/>
        </w:rPr>
      </w:pPr>
      <w:r>
        <w:rPr>
          <w:rFonts w:hint="eastAsia" w:ascii="方正小标宋简体" w:hAnsi="华文中宋" w:eastAsia="方正小标宋简体"/>
          <w:b/>
          <w:bCs/>
          <w:color w:val="FF0000"/>
          <w:w w:val="50"/>
          <w:kern w:val="0"/>
          <w:sz w:val="112"/>
          <w:szCs w:val="112"/>
        </w:rPr>
        <w:t>北京市昌平区科学技术委员会</w:t>
      </w:r>
    </w:p>
    <w:p>
      <w:pPr>
        <w:spacing w:after="156" w:afterLines="50" w:line="600" w:lineRule="exact"/>
        <w:jc w:val="center"/>
        <w:rPr>
          <w:rFonts w:ascii="方正小标宋简体" w:hAnsi="华文中宋" w:eastAsia="方正小标宋简体"/>
          <w:b/>
          <w:bCs/>
          <w:color w:val="FF0000"/>
          <w:w w:val="50"/>
          <w:kern w:val="0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560514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7.8pt;height:0pt;width:441.35pt;z-index:251659264;mso-width-relative:page;mso-height-relative:page;" filled="f" stroked="t" coordsize="21600,21600" o:gfxdata="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OO0WtYAAAAI&#10;AQAADwAAAAAAAAABACAAAAAiAAAAZHJzL2Rvd25yZXYueG1sUEsBAhQAFAAAAAgAh07iQAj2RL7l&#10;AQAAqwMAAA4AAAAAAAAAAQAgAAAAJQEAAGRycy9lMm9Eb2MueG1sUEsFBgAAAAAGAAYAWQEAAHwF&#10;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00" w:lineRule="exact"/>
        <w:jc w:val="center"/>
        <w:rPr>
          <w:rFonts w:hint="eastAsia" w:ascii="方正小标宋简体" w:hAnsi="MS UI Gothic" w:eastAsia="方正小标宋简体" w:cs="华文仿宋"/>
          <w:sz w:val="36"/>
          <w:szCs w:val="36"/>
          <w:lang w:eastAsia="zh-CN"/>
        </w:rPr>
      </w:pPr>
      <w:r>
        <w:rPr>
          <w:rFonts w:hint="eastAsia" w:ascii="方正小标宋简体" w:hAnsi="MS UI Gothic" w:eastAsia="方正小标宋简体" w:cs="华文仿宋"/>
          <w:sz w:val="36"/>
          <w:szCs w:val="36"/>
          <w:lang w:eastAsia="zh-CN"/>
        </w:rPr>
        <w:t>关于召开</w:t>
      </w:r>
      <w:r>
        <w:rPr>
          <w:rFonts w:hint="eastAsia" w:ascii="方正小标宋简体" w:hAnsi="MS UI Gothic" w:eastAsia="方正小标宋简体" w:cs="华文仿宋"/>
          <w:sz w:val="36"/>
          <w:szCs w:val="36"/>
          <w:lang w:val="en-US" w:eastAsia="zh-CN"/>
        </w:rPr>
        <w:t>2022年</w:t>
      </w:r>
      <w:r>
        <w:rPr>
          <w:rFonts w:hint="default" w:ascii="方正小标宋简体" w:hAnsi="MS UI Gothic" w:eastAsia="方正小标宋简体" w:cs="华文仿宋"/>
          <w:sz w:val="36"/>
          <w:szCs w:val="36"/>
          <w:lang w:eastAsia="zh-CN"/>
        </w:rPr>
        <w:t>昌平区高新技术企业</w:t>
      </w:r>
      <w:r>
        <w:rPr>
          <w:rFonts w:hint="eastAsia" w:ascii="方正小标宋简体" w:hAnsi="MS UI Gothic" w:eastAsia="方正小标宋简体" w:cs="华文仿宋"/>
          <w:sz w:val="36"/>
          <w:szCs w:val="36"/>
          <w:lang w:eastAsia="zh-CN"/>
        </w:rPr>
        <w:t>线上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MS UI Gothic" w:eastAsia="方正小标宋简体" w:cs="华文仿宋"/>
          <w:sz w:val="36"/>
          <w:szCs w:val="36"/>
          <w:lang w:eastAsia="zh-CN"/>
        </w:rPr>
        <w:t>政策</w:t>
      </w:r>
      <w:r>
        <w:rPr>
          <w:rFonts w:hint="eastAsia" w:ascii="方正小标宋简体" w:hAnsi="MS UI Gothic" w:eastAsia="方正小标宋简体" w:cs="华文仿宋"/>
          <w:sz w:val="36"/>
          <w:szCs w:val="36"/>
        </w:rPr>
        <w:t>培训会</w:t>
      </w:r>
      <w:r>
        <w:rPr>
          <w:rFonts w:hint="eastAsia" w:ascii="方正小标宋简体" w:hAnsi="MS UI Gothic" w:eastAsia="方正小标宋简体" w:cs="华文仿宋"/>
          <w:sz w:val="36"/>
          <w:szCs w:val="36"/>
          <w:lang w:eastAsia="zh-CN"/>
        </w:rPr>
        <w:t>（第</w:t>
      </w:r>
      <w:r>
        <w:rPr>
          <w:rFonts w:hint="eastAsia" w:ascii="方正小标宋简体" w:hAnsi="MS UI Gothic" w:eastAsia="方正小标宋简体" w:cs="华文仿宋"/>
          <w:sz w:val="36"/>
          <w:szCs w:val="36"/>
          <w:lang w:val="en-US" w:eastAsia="zh-CN"/>
        </w:rPr>
        <w:t>十一</w:t>
      </w:r>
      <w:r>
        <w:rPr>
          <w:rFonts w:hint="eastAsia" w:ascii="方正小标宋简体" w:hAnsi="MS UI Gothic" w:eastAsia="方正小标宋简体" w:cs="华文仿宋"/>
          <w:sz w:val="36"/>
          <w:szCs w:val="36"/>
          <w:lang w:eastAsia="zh-CN"/>
        </w:rPr>
        <w:t>期）的通知</w:t>
      </w: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单位：</w:t>
      </w:r>
    </w:p>
    <w:p>
      <w:pPr>
        <w:spacing w:line="560" w:lineRule="exact"/>
        <w:ind w:right="-57" w:rightChars="-27" w:firstLine="566" w:firstLineChars="17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为全面做好2022年度昌平区高新技术企业培育和管理工作，帮助企业深入理</w:t>
      </w:r>
      <w:r>
        <w:rPr>
          <w:rFonts w:hint="eastAsia" w:ascii="仿宋" w:hAnsi="仿宋" w:eastAsia="仿宋" w:cs="仿宋"/>
          <w:sz w:val="32"/>
          <w:szCs w:val="32"/>
        </w:rPr>
        <w:t>解高新技术企业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认定政策体系要求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知识产权布局、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活动归集、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组织管理及科技成果转化等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准确把握高新申请材料的重点内容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同时做好2021年度“高新技术企业发展情况报表”的填报工作。</w:t>
      </w:r>
    </w:p>
    <w:p>
      <w:pPr>
        <w:spacing w:line="560" w:lineRule="exact"/>
        <w:ind w:right="-57" w:rightChars="-27" w:firstLine="566" w:firstLineChars="177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昌平区科学技术委员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会联合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中关村科技园区昌平园管理委员会共同</w:t>
      </w:r>
      <w:r>
        <w:rPr>
          <w:rFonts w:hint="eastAsia" w:ascii="仿宋" w:hAnsi="仿宋" w:eastAsia="仿宋" w:cs="仿宋"/>
          <w:sz w:val="32"/>
          <w:szCs w:val="32"/>
        </w:rPr>
        <w:t>组织召开“202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年昌平区高新技术企业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政策培训会（第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sz w:val="32"/>
          <w:szCs w:val="32"/>
        </w:rPr>
        <w:t>期）”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，现将具体事项通知如下：</w:t>
      </w:r>
    </w:p>
    <w:p>
      <w:pPr>
        <w:widowControl/>
        <w:spacing w:line="560" w:lineRule="exact"/>
        <w:ind w:firstLine="630" w:firstLineChars="196"/>
        <w:jc w:val="left"/>
        <w:rPr>
          <w:rFonts w:ascii="仿宋" w:hAnsi="仿宋" w:eastAsia="仿宋" w:cs="宋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</w:rPr>
        <w:t>一、培训时间、地点</w:t>
      </w:r>
    </w:p>
    <w:p>
      <w:pPr>
        <w:widowControl/>
        <w:spacing w:line="560" w:lineRule="exact"/>
        <w:ind w:firstLine="627" w:firstLineChars="196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时间：20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 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（星期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: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0-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</w:t>
      </w:r>
      <w:r>
        <w:rPr>
          <w:rFonts w:hint="eastAsia" w:ascii="仿宋_GB2312" w:hAnsi="Calibri" w:eastAsia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:00</w:t>
      </w:r>
    </w:p>
    <w:p>
      <w:pPr>
        <w:widowControl/>
        <w:spacing w:line="560" w:lineRule="exact"/>
        <w:ind w:firstLine="627" w:firstLineChars="196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腾讯会议室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会议号157 756 956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</w:rPr>
        <w:t>二、参加人员</w:t>
      </w:r>
    </w:p>
    <w:p>
      <w:pPr>
        <w:widowControl/>
        <w:spacing w:line="560" w:lineRule="exact"/>
        <w:ind w:firstLine="627" w:firstLineChars="196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高新技术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企业负责人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三、组织机构：</w:t>
      </w:r>
    </w:p>
    <w:p>
      <w:pPr>
        <w:spacing w:line="560" w:lineRule="exact"/>
        <w:ind w:right="-57" w:rightChars="-27" w:firstLine="566" w:firstLineChars="177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主办单位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昌平区科学技术委员会</w:t>
      </w:r>
    </w:p>
    <w:p>
      <w:pPr>
        <w:spacing w:line="560" w:lineRule="exact"/>
        <w:ind w:right="-57" w:rightChars="-27" w:firstLine="2160" w:firstLineChars="675"/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中关村科技园区昌平园管委会</w:t>
      </w:r>
    </w:p>
    <w:p>
      <w:pPr>
        <w:spacing w:line="560" w:lineRule="exact"/>
        <w:ind w:right="-57" w:rightChars="-2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承办单位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昌平区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高新技术企业</w:t>
      </w:r>
      <w:r>
        <w:rPr>
          <w:rFonts w:hint="eastAsia" w:ascii="仿宋" w:hAnsi="仿宋" w:eastAsia="仿宋" w:cs="仿宋"/>
          <w:sz w:val="32"/>
          <w:szCs w:val="32"/>
        </w:rPr>
        <w:t>协会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60" w:lineRule="exact"/>
        <w:ind w:firstLine="630" w:firstLineChars="196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培训内容及流程</w:t>
      </w:r>
    </w:p>
    <w:p>
      <w:pPr>
        <w:pStyle w:val="9"/>
        <w:widowControl/>
        <w:numPr>
          <w:ilvl w:val="0"/>
          <w:numId w:val="2"/>
        </w:numPr>
        <w:spacing w:line="560" w:lineRule="exact"/>
        <w:ind w:left="958" w:leftChars="304" w:hanging="320" w:hangingChars="100"/>
        <w:jc w:val="left"/>
        <w:rPr>
          <w:rFonts w:hint="eastAsia" w:ascii="仿宋_GB2312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高新技术企业发展情况报表（2021年度）填报指导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（10:00-10:30）</w:t>
      </w:r>
    </w:p>
    <w:p>
      <w:pPr>
        <w:pStyle w:val="9"/>
        <w:widowControl/>
        <w:numPr>
          <w:ilvl w:val="0"/>
          <w:numId w:val="2"/>
        </w:numPr>
        <w:spacing w:line="560" w:lineRule="exact"/>
        <w:ind w:left="958" w:leftChars="304" w:hanging="320" w:hangingChars="10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高新技术企业认定政策解析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（10:30-11:00）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              </w:t>
      </w:r>
    </w:p>
    <w:p>
      <w:pPr>
        <w:pStyle w:val="9"/>
        <w:widowControl/>
        <w:spacing w:line="560" w:lineRule="exact"/>
        <w:ind w:left="958" w:leftChars="304" w:hanging="320" w:hangingChars="10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3、科技型企业热点政策解读：新技术新产品（服务）、专精特新+小巨人、北京市科技研究开发机构、北京市企业技术中心等（11:00-11:45）</w:t>
      </w:r>
    </w:p>
    <w:p>
      <w:pPr>
        <w:pStyle w:val="9"/>
        <w:widowControl/>
        <w:spacing w:line="560" w:lineRule="exact"/>
        <w:ind w:left="958" w:leftChars="304" w:hanging="320" w:hangingChars="1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交流讨论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</w:t>
      </w:r>
    </w:p>
    <w:p>
      <w:pPr>
        <w:pStyle w:val="9"/>
        <w:widowControl/>
        <w:spacing w:line="560" w:lineRule="exact"/>
        <w:ind w:left="958" w:leftChars="304" w:hanging="320" w:hangingChars="1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right="-57" w:rightChars="-27" w:firstLine="630"/>
        <w:rPr>
          <w:rFonts w:hint="eastAsia" w:ascii="仿宋_GB2312" w:hAnsi="Calibri" w:eastAsia="仿宋_GB2312"/>
          <w:color w:val="0D0D0D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color w:val="0D0D0D"/>
          <w:sz w:val="32"/>
          <w:szCs w:val="32"/>
          <w:lang w:val="en-US" w:eastAsia="zh-CN"/>
        </w:rPr>
        <w:t>五</w:t>
      </w:r>
      <w:r>
        <w:rPr>
          <w:rFonts w:hint="eastAsia" w:ascii="仿宋_GB2312" w:hAnsi="Calibri" w:eastAsia="仿宋_GB2312"/>
          <w:b/>
          <w:color w:val="0D0D0D"/>
          <w:sz w:val="32"/>
          <w:szCs w:val="32"/>
        </w:rPr>
        <w:t>、联系人：</w:t>
      </w:r>
      <w:r>
        <w:rPr>
          <w:rFonts w:hint="eastAsia" w:ascii="仿宋_GB2312" w:hAnsi="Calibri" w:eastAsia="仿宋_GB2312" w:cstheme="minorBidi"/>
          <w:kern w:val="2"/>
          <w:sz w:val="32"/>
          <w:szCs w:val="32"/>
          <w:lang w:val="en-US" w:eastAsia="zh-CN" w:bidi="ar-SA"/>
        </w:rPr>
        <w:t>刘志伟、徐</w:t>
      </w:r>
      <w:r>
        <w:rPr>
          <w:rFonts w:hint="eastAsia" w:ascii="仿宋_GB2312" w:hAnsi="Calibri" w:eastAsia="仿宋_GB2312"/>
          <w:color w:val="0D0D0D"/>
          <w:sz w:val="32"/>
          <w:szCs w:val="32"/>
          <w:lang w:val="en-US" w:eastAsia="zh-CN"/>
        </w:rPr>
        <w:t>彬</w:t>
      </w:r>
    </w:p>
    <w:p>
      <w:pPr>
        <w:spacing w:line="560" w:lineRule="exact"/>
        <w:ind w:right="-57" w:rightChars="-27" w:firstLine="630"/>
        <w:rPr>
          <w:rFonts w:hint="default" w:ascii="仿宋_GB2312" w:hAnsi="Calibri" w:eastAsia="仿宋_GB2312"/>
          <w:color w:val="0D0D0D"/>
          <w:sz w:val="32"/>
          <w:szCs w:val="32"/>
          <w:lang w:val="en-US"/>
        </w:rPr>
      </w:pPr>
      <w:r>
        <w:rPr>
          <w:rFonts w:hint="eastAsia" w:ascii="仿宋_GB2312" w:hAnsi="Calibri" w:eastAsia="仿宋_GB2312"/>
          <w:color w:val="0D0D0D"/>
          <w:sz w:val="32"/>
          <w:szCs w:val="32"/>
        </w:rPr>
        <w:t>电话：</w:t>
      </w:r>
      <w:r>
        <w:rPr>
          <w:rFonts w:hint="eastAsia" w:ascii="仿宋_GB2312" w:hAnsi="Calibri" w:eastAsia="仿宋_GB2312"/>
          <w:color w:val="0D0D0D"/>
          <w:sz w:val="32"/>
          <w:szCs w:val="32"/>
          <w:lang w:val="en-US" w:eastAsia="zh-CN"/>
        </w:rPr>
        <w:t>80113635/89741341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附件：参会回执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楷体_GB2312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北京市昌平区科学技术委员会</w:t>
      </w:r>
    </w:p>
    <w:p>
      <w:pPr>
        <w:spacing w:line="560" w:lineRule="exact"/>
        <w:jc w:val="center"/>
        <w:rPr>
          <w:rFonts w:ascii="仿宋" w:hAnsi="仿宋" w:eastAsia="仿宋" w:cs="楷体_GB2312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二二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851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b/>
          <w:kern w:val="0"/>
          <w:sz w:val="44"/>
          <w:szCs w:val="44"/>
        </w:rPr>
        <w:t>参 会 回 执</w:t>
      </w:r>
    </w:p>
    <w:p>
      <w:pPr>
        <w:widowControl/>
        <w:spacing w:line="600" w:lineRule="exact"/>
        <w:ind w:firstLine="866" w:firstLineChars="196"/>
        <w:jc w:val="center"/>
        <w:rPr>
          <w:rFonts w:ascii="仿宋_GB2312" w:hAnsi="仿宋" w:eastAsia="仿宋_GB2312" w:cs="宋体"/>
          <w:b/>
          <w:kern w:val="0"/>
          <w:sz w:val="44"/>
          <w:szCs w:val="44"/>
        </w:rPr>
      </w:pPr>
    </w:p>
    <w:tbl>
      <w:tblPr>
        <w:tblStyle w:val="6"/>
        <w:tblW w:w="14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1935"/>
        <w:gridCol w:w="1095"/>
        <w:gridCol w:w="1830"/>
        <w:gridCol w:w="3773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35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095" w:type="dxa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183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3773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773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备注：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5月12日下午17:00前将参会回执（见附件）反馈至：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 w:bidi="ar-SA"/>
        </w:rPr>
        <w:t>cpqgqx@126.com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_GB2312" w:hAnsi="华文仿宋" w:eastAsia="仿宋_GB2312"/>
          <w:spacing w:val="-4"/>
          <w:sz w:val="32"/>
          <w:szCs w:val="32"/>
        </w:rPr>
      </w:pPr>
      <w:r>
        <w:rPr>
          <w:rFonts w:hint="eastAsia" w:ascii="仿宋_GB2312" w:hAnsi="华文仿宋" w:eastAsia="仿宋_GB2312"/>
          <w:spacing w:val="-4"/>
          <w:sz w:val="32"/>
          <w:szCs w:val="32"/>
        </w:rPr>
        <w:t>联</w:t>
      </w:r>
      <w:r>
        <w:rPr>
          <w:rFonts w:hint="eastAsia" w:ascii="仿宋_GB2312" w:hAnsi="华文仿宋" w:eastAsia="仿宋_GB2312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pacing w:val="-4"/>
          <w:sz w:val="32"/>
          <w:szCs w:val="32"/>
        </w:rPr>
        <w:t>系</w:t>
      </w:r>
      <w:r>
        <w:rPr>
          <w:rFonts w:hint="eastAsia" w:ascii="仿宋_GB2312" w:hAnsi="华文仿宋" w:eastAsia="仿宋_GB2312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pacing w:val="-4"/>
          <w:sz w:val="32"/>
          <w:szCs w:val="32"/>
        </w:rPr>
        <w:t>人：</w:t>
      </w:r>
      <w:r>
        <w:rPr>
          <w:rFonts w:hint="eastAsia" w:ascii="仿宋_GB2312" w:hAnsi="华文仿宋" w:eastAsia="仿宋_GB2312"/>
          <w:spacing w:val="-4"/>
          <w:sz w:val="32"/>
          <w:szCs w:val="32"/>
          <w:lang w:eastAsia="zh-CN"/>
        </w:rPr>
        <w:t>刘志伟</w:t>
      </w:r>
      <w:r>
        <w:rPr>
          <w:rFonts w:hint="eastAsia" w:ascii="仿宋_GB2312" w:hAnsi="华文仿宋" w:eastAsia="仿宋_GB2312"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pacing w:val="-4"/>
          <w:sz w:val="32"/>
          <w:szCs w:val="32"/>
          <w:lang w:eastAsia="zh-CN"/>
        </w:rPr>
        <w:t>徐彬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_GB2312" w:hAnsi="华文仿宋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pacing w:val="-4"/>
          <w:sz w:val="32"/>
          <w:szCs w:val="32"/>
        </w:rPr>
        <w:t>联系电话：</w:t>
      </w:r>
      <w:r>
        <w:rPr>
          <w:rFonts w:hint="eastAsia" w:ascii="仿宋_GB2312" w:hAnsi="Calibri" w:eastAsia="仿宋_GB2312"/>
          <w:color w:val="0D0D0D"/>
          <w:sz w:val="32"/>
          <w:szCs w:val="32"/>
          <w:lang w:val="en-US" w:eastAsia="zh-CN"/>
        </w:rPr>
        <w:t>80113635/89741341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_GB2312" w:hAnsi="华文仿宋" w:eastAsia="仿宋_GB2312"/>
          <w:spacing w:val="-4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华文仿宋" w:eastAsia="仿宋_GB2312"/>
          <w:spacing w:val="-4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C15C22"/>
    <w:multiLevelType w:val="singleLevel"/>
    <w:tmpl w:val="91C15C2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830D47"/>
    <w:multiLevelType w:val="singleLevel"/>
    <w:tmpl w:val="5D830D47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5"/>
    <w:rsid w:val="000426C0"/>
    <w:rsid w:val="00145917"/>
    <w:rsid w:val="00295E2A"/>
    <w:rsid w:val="003138BD"/>
    <w:rsid w:val="00376B3B"/>
    <w:rsid w:val="00B24E29"/>
    <w:rsid w:val="00B57648"/>
    <w:rsid w:val="00E943A5"/>
    <w:rsid w:val="01810DB0"/>
    <w:rsid w:val="01AF6F57"/>
    <w:rsid w:val="021C2D72"/>
    <w:rsid w:val="034B7C34"/>
    <w:rsid w:val="035A747D"/>
    <w:rsid w:val="036A2E0D"/>
    <w:rsid w:val="03BE36E0"/>
    <w:rsid w:val="04541B52"/>
    <w:rsid w:val="04FC4A2B"/>
    <w:rsid w:val="05145BD8"/>
    <w:rsid w:val="05E445CA"/>
    <w:rsid w:val="062271FB"/>
    <w:rsid w:val="06E60EF0"/>
    <w:rsid w:val="08F04777"/>
    <w:rsid w:val="09EC5F46"/>
    <w:rsid w:val="0AF07008"/>
    <w:rsid w:val="0C1A658C"/>
    <w:rsid w:val="0C210758"/>
    <w:rsid w:val="0C86340F"/>
    <w:rsid w:val="0C8A7039"/>
    <w:rsid w:val="0E094C5D"/>
    <w:rsid w:val="0E0B3CD6"/>
    <w:rsid w:val="0FEC4F76"/>
    <w:rsid w:val="10B4201D"/>
    <w:rsid w:val="11E34794"/>
    <w:rsid w:val="138C4A57"/>
    <w:rsid w:val="16513EFC"/>
    <w:rsid w:val="1673701C"/>
    <w:rsid w:val="18EB2506"/>
    <w:rsid w:val="19D313B2"/>
    <w:rsid w:val="19D427A9"/>
    <w:rsid w:val="1B3F04EF"/>
    <w:rsid w:val="1BD216C2"/>
    <w:rsid w:val="1C7C2BB5"/>
    <w:rsid w:val="1C7C6EBD"/>
    <w:rsid w:val="1EAD05F7"/>
    <w:rsid w:val="1ED44552"/>
    <w:rsid w:val="1ED604D2"/>
    <w:rsid w:val="1F2F2E73"/>
    <w:rsid w:val="21210219"/>
    <w:rsid w:val="21D95F4E"/>
    <w:rsid w:val="226F3FF6"/>
    <w:rsid w:val="22DB45EC"/>
    <w:rsid w:val="22F04324"/>
    <w:rsid w:val="23083A26"/>
    <w:rsid w:val="23436528"/>
    <w:rsid w:val="23657178"/>
    <w:rsid w:val="24475CDB"/>
    <w:rsid w:val="25974C09"/>
    <w:rsid w:val="2684358D"/>
    <w:rsid w:val="28CB12D9"/>
    <w:rsid w:val="28E24583"/>
    <w:rsid w:val="2AB72FF2"/>
    <w:rsid w:val="2AC0692D"/>
    <w:rsid w:val="2AE14158"/>
    <w:rsid w:val="2B2D11E4"/>
    <w:rsid w:val="2B991AB0"/>
    <w:rsid w:val="2BC17523"/>
    <w:rsid w:val="2CD773D8"/>
    <w:rsid w:val="2E0D4080"/>
    <w:rsid w:val="2EDB19DD"/>
    <w:rsid w:val="2F59228F"/>
    <w:rsid w:val="304C67C6"/>
    <w:rsid w:val="325F3D4C"/>
    <w:rsid w:val="348B690A"/>
    <w:rsid w:val="36166407"/>
    <w:rsid w:val="37B545B7"/>
    <w:rsid w:val="385A3339"/>
    <w:rsid w:val="3891799D"/>
    <w:rsid w:val="39013DEA"/>
    <w:rsid w:val="395F6162"/>
    <w:rsid w:val="399524FA"/>
    <w:rsid w:val="3A4B45FE"/>
    <w:rsid w:val="3A983E21"/>
    <w:rsid w:val="3B5B5E73"/>
    <w:rsid w:val="3C413173"/>
    <w:rsid w:val="3CB8494F"/>
    <w:rsid w:val="3CF42326"/>
    <w:rsid w:val="3EFD7889"/>
    <w:rsid w:val="3FCF704A"/>
    <w:rsid w:val="408B6EBB"/>
    <w:rsid w:val="41535D3E"/>
    <w:rsid w:val="423B3A9C"/>
    <w:rsid w:val="439F73EF"/>
    <w:rsid w:val="460301B3"/>
    <w:rsid w:val="47E67CD5"/>
    <w:rsid w:val="48356FD6"/>
    <w:rsid w:val="485B2986"/>
    <w:rsid w:val="4A0746F5"/>
    <w:rsid w:val="4ACC70DC"/>
    <w:rsid w:val="4B871F68"/>
    <w:rsid w:val="4BA02336"/>
    <w:rsid w:val="4C97277A"/>
    <w:rsid w:val="4D6125D2"/>
    <w:rsid w:val="4D781BB7"/>
    <w:rsid w:val="4DEB23C9"/>
    <w:rsid w:val="4E945138"/>
    <w:rsid w:val="4EE5742C"/>
    <w:rsid w:val="4FE4180F"/>
    <w:rsid w:val="50730E05"/>
    <w:rsid w:val="50F42D9D"/>
    <w:rsid w:val="51050FB8"/>
    <w:rsid w:val="5112200B"/>
    <w:rsid w:val="514A7DB3"/>
    <w:rsid w:val="51B0168B"/>
    <w:rsid w:val="576E2805"/>
    <w:rsid w:val="577F2DC9"/>
    <w:rsid w:val="58BE683E"/>
    <w:rsid w:val="5A49449D"/>
    <w:rsid w:val="5CAB6C24"/>
    <w:rsid w:val="5DBA5B47"/>
    <w:rsid w:val="5F4A5EC6"/>
    <w:rsid w:val="5FE63B56"/>
    <w:rsid w:val="6156298D"/>
    <w:rsid w:val="64755DC7"/>
    <w:rsid w:val="64A53083"/>
    <w:rsid w:val="64BD3A8D"/>
    <w:rsid w:val="64E9478F"/>
    <w:rsid w:val="64FA5C43"/>
    <w:rsid w:val="650A75D2"/>
    <w:rsid w:val="654A6400"/>
    <w:rsid w:val="66FF4968"/>
    <w:rsid w:val="676B3065"/>
    <w:rsid w:val="683B2E61"/>
    <w:rsid w:val="68623315"/>
    <w:rsid w:val="68B15799"/>
    <w:rsid w:val="69B80CAE"/>
    <w:rsid w:val="6AAE1FAD"/>
    <w:rsid w:val="6B1832B0"/>
    <w:rsid w:val="6C8A65B3"/>
    <w:rsid w:val="6D620163"/>
    <w:rsid w:val="6EB676DE"/>
    <w:rsid w:val="701B612D"/>
    <w:rsid w:val="71126D8D"/>
    <w:rsid w:val="712331FF"/>
    <w:rsid w:val="71A70FA9"/>
    <w:rsid w:val="74261F4F"/>
    <w:rsid w:val="75563EA5"/>
    <w:rsid w:val="7597029A"/>
    <w:rsid w:val="76610EC3"/>
    <w:rsid w:val="772A439D"/>
    <w:rsid w:val="78D52D6D"/>
    <w:rsid w:val="7B750D86"/>
    <w:rsid w:val="7C3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176</Words>
  <Characters>1004</Characters>
  <Lines>8</Lines>
  <Paragraphs>2</Paragraphs>
  <TotalTime>1</TotalTime>
  <ScaleCrop>false</ScaleCrop>
  <LinksUpToDate>false</LinksUpToDate>
  <CharactersWithSpaces>1178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2019-09-20T01:52:00Z</dcterms:created>
  <dc:creator>zhaozy</dc:creator>
  <cp:lastModifiedBy>葡萄小念</cp:lastModifiedBy>
  <cp:lastPrinted>2020-04-17T06:28:00Z</cp:lastPrinted>
  <dcterms:modified xsi:type="dcterms:W3CDTF">2022-05-10T03:30:58Z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4B864641381A4FCB9FB1E4A8E510B68C</vt:lpwstr>
  </property>
</Properties>
</file>